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E555B4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Schmutz 20.Mai 2014 </w:t>
      </w:r>
      <w:proofErr w:type="spellStart"/>
      <w:r>
        <w:rPr>
          <w:sz w:val="32"/>
          <w:szCs w:val="32"/>
        </w:rPr>
        <w:t>Küttigen</w:t>
      </w:r>
      <w:proofErr w:type="spellEnd"/>
    </w:p>
    <w:p w:rsidR="00E555B4" w:rsidRDefault="00E555B4">
      <w:pPr>
        <w:rPr>
          <w:sz w:val="32"/>
          <w:szCs w:val="32"/>
        </w:rPr>
      </w:pPr>
    </w:p>
    <w:p w:rsidR="00E555B4" w:rsidRDefault="00E555B4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Magenklee </w:t>
      </w:r>
      <w:proofErr w:type="spellStart"/>
      <w:r>
        <w:rPr>
          <w:b/>
          <w:color w:val="7030A0"/>
          <w:sz w:val="32"/>
          <w:szCs w:val="32"/>
        </w:rPr>
        <w:t>Menyanthes</w:t>
      </w:r>
      <w:proofErr w:type="spellEnd"/>
      <w:r>
        <w:rPr>
          <w:b/>
          <w:color w:val="7030A0"/>
          <w:sz w:val="32"/>
          <w:szCs w:val="32"/>
        </w:rPr>
        <w:t xml:space="preserve"> </w:t>
      </w:r>
      <w:proofErr w:type="spellStart"/>
      <w:r>
        <w:rPr>
          <w:b/>
          <w:color w:val="7030A0"/>
          <w:sz w:val="32"/>
          <w:szCs w:val="32"/>
        </w:rPr>
        <w:t>trifoliata</w:t>
      </w:r>
      <w:proofErr w:type="spellEnd"/>
      <w:r>
        <w:rPr>
          <w:b/>
          <w:color w:val="7030A0"/>
          <w:sz w:val="32"/>
          <w:szCs w:val="32"/>
        </w:rPr>
        <w:t>, Fieberklee, Bitterklee</w:t>
      </w:r>
    </w:p>
    <w:p w:rsidR="00E555B4" w:rsidRDefault="00E555B4">
      <w:pPr>
        <w:rPr>
          <w:b/>
          <w:color w:val="7030A0"/>
          <w:sz w:val="32"/>
          <w:szCs w:val="32"/>
        </w:rPr>
      </w:pPr>
    </w:p>
    <w:p w:rsidR="00E555B4" w:rsidRDefault="00E555B4">
      <w:pPr>
        <w:rPr>
          <w:sz w:val="32"/>
          <w:szCs w:val="32"/>
        </w:rPr>
      </w:pPr>
      <w:r>
        <w:rPr>
          <w:sz w:val="32"/>
          <w:szCs w:val="32"/>
        </w:rPr>
        <w:t xml:space="preserve">Magenklee gehört zu den Klee-Pflanzen. Der Magenklee wurde übrigens im 16 Jahrhundert von dem Botaniker Hieronymus Bock unter dem Namen „ </w:t>
      </w:r>
      <w:proofErr w:type="spellStart"/>
      <w:r>
        <w:rPr>
          <w:sz w:val="32"/>
          <w:szCs w:val="32"/>
        </w:rPr>
        <w:t>Wysermangold</w:t>
      </w:r>
      <w:proofErr w:type="spellEnd"/>
      <w:r>
        <w:rPr>
          <w:sz w:val="32"/>
          <w:szCs w:val="32"/>
        </w:rPr>
        <w:t>“ erwähnt.</w:t>
      </w:r>
    </w:p>
    <w:p w:rsidR="00E555B4" w:rsidRDefault="00E555B4">
      <w:pPr>
        <w:rPr>
          <w:sz w:val="32"/>
          <w:szCs w:val="32"/>
        </w:rPr>
      </w:pPr>
      <w:r>
        <w:rPr>
          <w:sz w:val="32"/>
          <w:szCs w:val="32"/>
        </w:rPr>
        <w:t>Die Namensbezeichnung Bitterklee verweist auf den bitteren Geschmack der Blätter, wie der Volksname Fieberklee sagt aus dem einen guten Fieber senkendes mittel ist.</w:t>
      </w:r>
    </w:p>
    <w:p w:rsidR="00E555B4" w:rsidRDefault="00E555B4">
      <w:pPr>
        <w:rPr>
          <w:sz w:val="32"/>
          <w:szCs w:val="32"/>
        </w:rPr>
      </w:pPr>
    </w:p>
    <w:p w:rsidR="00E555B4" w:rsidRDefault="00E555B4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5760720" cy="43205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berkle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5B4" w:rsidRDefault="00E555B4">
      <w:pPr>
        <w:rPr>
          <w:sz w:val="32"/>
          <w:szCs w:val="32"/>
        </w:rPr>
      </w:pPr>
      <w:r>
        <w:rPr>
          <w:sz w:val="32"/>
          <w:szCs w:val="32"/>
        </w:rPr>
        <w:lastRenderedPageBreak/>
        <w:t>Der Tee fördert die Verdauung und reinigt das Blut. Mit Wermut, Tausendgüldenkraut und Salbei vermischt gute Magentinktur mittel.</w:t>
      </w:r>
    </w:p>
    <w:p w:rsidR="00E555B4" w:rsidRDefault="00E555B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Vorsicht</w:t>
      </w:r>
    </w:p>
    <w:p w:rsidR="00E555B4" w:rsidRDefault="00E555B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Umschläge nicht auf offenen Wunden legen. Bei Durchfall, Darmentzündung, Magen-Darm Geschwüren nicht anwenden!!</w:t>
      </w:r>
    </w:p>
    <w:p w:rsidR="00E555B4" w:rsidRDefault="00E555B4">
      <w:pPr>
        <w:rPr>
          <w:b/>
          <w:sz w:val="32"/>
          <w:szCs w:val="32"/>
        </w:rPr>
      </w:pPr>
      <w:r>
        <w:rPr>
          <w:b/>
          <w:sz w:val="32"/>
          <w:szCs w:val="32"/>
        </w:rPr>
        <w:t>Wirkstoffe</w:t>
      </w:r>
    </w:p>
    <w:p w:rsidR="00E555B4" w:rsidRDefault="00E555B4">
      <w:pPr>
        <w:rPr>
          <w:sz w:val="32"/>
          <w:szCs w:val="32"/>
        </w:rPr>
      </w:pPr>
      <w:r>
        <w:rPr>
          <w:sz w:val="32"/>
          <w:szCs w:val="32"/>
        </w:rPr>
        <w:t>Bitterstoffe</w:t>
      </w:r>
    </w:p>
    <w:p w:rsidR="00E555B4" w:rsidRDefault="00E555B4">
      <w:pPr>
        <w:rPr>
          <w:sz w:val="32"/>
          <w:szCs w:val="32"/>
        </w:rPr>
      </w:pPr>
      <w:r>
        <w:rPr>
          <w:sz w:val="32"/>
          <w:szCs w:val="32"/>
        </w:rPr>
        <w:t>Gerbstoffe</w:t>
      </w:r>
    </w:p>
    <w:p w:rsidR="00E555B4" w:rsidRDefault="00E555B4">
      <w:pPr>
        <w:rPr>
          <w:sz w:val="32"/>
          <w:szCs w:val="32"/>
        </w:rPr>
      </w:pPr>
      <w:r>
        <w:rPr>
          <w:sz w:val="32"/>
          <w:szCs w:val="32"/>
        </w:rPr>
        <w:t>Saponine</w:t>
      </w:r>
    </w:p>
    <w:p w:rsidR="00E555B4" w:rsidRDefault="00E555B4">
      <w:pPr>
        <w:rPr>
          <w:sz w:val="32"/>
          <w:szCs w:val="32"/>
        </w:rPr>
      </w:pPr>
      <w:r>
        <w:rPr>
          <w:sz w:val="32"/>
          <w:szCs w:val="32"/>
        </w:rPr>
        <w:t>Säuren</w:t>
      </w:r>
    </w:p>
    <w:p w:rsidR="00E555B4" w:rsidRDefault="00E555B4" w:rsidP="00E555B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CH"/>
        </w:rPr>
        <w:drawing>
          <wp:inline distT="0" distB="0" distL="0" distR="0">
            <wp:extent cx="1828800" cy="128016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berkle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5B4" w:rsidRDefault="00E555B4" w:rsidP="00E555B4">
      <w:pPr>
        <w:rPr>
          <w:b/>
          <w:sz w:val="32"/>
          <w:szCs w:val="32"/>
        </w:rPr>
      </w:pPr>
      <w:r>
        <w:rPr>
          <w:b/>
          <w:sz w:val="32"/>
          <w:szCs w:val="32"/>
        </w:rPr>
        <w:t>Eigenschaft</w:t>
      </w:r>
    </w:p>
    <w:p w:rsidR="00E555B4" w:rsidRDefault="00E555B4" w:rsidP="00E555B4">
      <w:pPr>
        <w:rPr>
          <w:sz w:val="32"/>
          <w:szCs w:val="32"/>
        </w:rPr>
      </w:pPr>
      <w:r>
        <w:rPr>
          <w:sz w:val="32"/>
          <w:szCs w:val="32"/>
        </w:rPr>
        <w:t>Appetitanregend</w:t>
      </w:r>
    </w:p>
    <w:p w:rsidR="00E555B4" w:rsidRDefault="00E555B4" w:rsidP="00E555B4">
      <w:pPr>
        <w:rPr>
          <w:sz w:val="32"/>
          <w:szCs w:val="32"/>
        </w:rPr>
      </w:pPr>
      <w:r>
        <w:rPr>
          <w:sz w:val="32"/>
          <w:szCs w:val="32"/>
        </w:rPr>
        <w:t>Schmerzlindernd</w:t>
      </w:r>
    </w:p>
    <w:p w:rsidR="00E555B4" w:rsidRDefault="00E555B4" w:rsidP="00E555B4">
      <w:pPr>
        <w:rPr>
          <w:b/>
          <w:sz w:val="32"/>
          <w:szCs w:val="32"/>
        </w:rPr>
      </w:pPr>
      <w:r>
        <w:rPr>
          <w:b/>
          <w:sz w:val="32"/>
          <w:szCs w:val="32"/>
        </w:rPr>
        <w:t>Tee</w:t>
      </w:r>
    </w:p>
    <w:p w:rsidR="00E555B4" w:rsidRDefault="007B736B" w:rsidP="00E555B4">
      <w:pPr>
        <w:rPr>
          <w:sz w:val="32"/>
          <w:szCs w:val="32"/>
        </w:rPr>
      </w:pPr>
      <w:r>
        <w:rPr>
          <w:sz w:val="32"/>
          <w:szCs w:val="32"/>
        </w:rPr>
        <w:t>Magen-Darmbeschwerden</w:t>
      </w:r>
    </w:p>
    <w:p w:rsidR="007B736B" w:rsidRDefault="007B736B" w:rsidP="00E555B4">
      <w:pPr>
        <w:rPr>
          <w:sz w:val="32"/>
          <w:szCs w:val="32"/>
        </w:rPr>
      </w:pPr>
      <w:r>
        <w:rPr>
          <w:sz w:val="32"/>
          <w:szCs w:val="32"/>
        </w:rPr>
        <w:t>Appetitlosigkeit</w:t>
      </w:r>
    </w:p>
    <w:p w:rsidR="007B736B" w:rsidRDefault="007B736B" w:rsidP="00E555B4">
      <w:pPr>
        <w:rPr>
          <w:sz w:val="32"/>
          <w:szCs w:val="32"/>
        </w:rPr>
      </w:pPr>
      <w:r>
        <w:rPr>
          <w:sz w:val="32"/>
          <w:szCs w:val="32"/>
        </w:rPr>
        <w:t>Sodbrennen</w:t>
      </w:r>
    </w:p>
    <w:p w:rsidR="007B736B" w:rsidRDefault="007B736B" w:rsidP="00E555B4">
      <w:pPr>
        <w:rPr>
          <w:sz w:val="32"/>
          <w:szCs w:val="32"/>
        </w:rPr>
      </w:pPr>
      <w:r>
        <w:rPr>
          <w:sz w:val="32"/>
          <w:szCs w:val="32"/>
        </w:rPr>
        <w:t>1TL auf eine Tasse kochendes Wasser 10 Minuten ziehen lassen dann sieben. Nach betraf süssen mit Honig.</w:t>
      </w:r>
    </w:p>
    <w:p w:rsidR="007B736B" w:rsidRDefault="007B736B" w:rsidP="00E555B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Wein</w:t>
      </w:r>
    </w:p>
    <w:p w:rsidR="007B736B" w:rsidRDefault="007B736B" w:rsidP="00E555B4">
      <w:pPr>
        <w:rPr>
          <w:sz w:val="32"/>
          <w:szCs w:val="32"/>
        </w:rPr>
      </w:pPr>
      <w:r>
        <w:rPr>
          <w:sz w:val="32"/>
          <w:szCs w:val="32"/>
        </w:rPr>
        <w:t>Verdauungsstörungen</w:t>
      </w:r>
    </w:p>
    <w:p w:rsidR="007B736B" w:rsidRDefault="007B736B" w:rsidP="00E555B4">
      <w:pPr>
        <w:rPr>
          <w:sz w:val="32"/>
          <w:szCs w:val="32"/>
        </w:rPr>
      </w:pPr>
      <w:r>
        <w:rPr>
          <w:sz w:val="32"/>
          <w:szCs w:val="32"/>
        </w:rPr>
        <w:t>10gr Kraut</w:t>
      </w:r>
    </w:p>
    <w:p w:rsidR="007B736B" w:rsidRDefault="007B736B" w:rsidP="00E555B4">
      <w:pPr>
        <w:rPr>
          <w:sz w:val="32"/>
          <w:szCs w:val="32"/>
        </w:rPr>
      </w:pPr>
      <w:r>
        <w:rPr>
          <w:sz w:val="32"/>
          <w:szCs w:val="32"/>
        </w:rPr>
        <w:t xml:space="preserve">1l Rotwein </w:t>
      </w:r>
    </w:p>
    <w:p w:rsidR="007B736B" w:rsidRDefault="007B736B" w:rsidP="00E555B4">
      <w:pPr>
        <w:rPr>
          <w:sz w:val="32"/>
          <w:szCs w:val="32"/>
        </w:rPr>
      </w:pPr>
      <w:r>
        <w:rPr>
          <w:sz w:val="32"/>
          <w:szCs w:val="32"/>
        </w:rPr>
        <w:t>Nun 10 min. aufkochen lassen. 1 Stunde ziehen lassen nun sieben und Filtern.</w:t>
      </w:r>
    </w:p>
    <w:p w:rsidR="007B736B" w:rsidRDefault="007B736B" w:rsidP="00E555B4">
      <w:pPr>
        <w:rPr>
          <w:sz w:val="32"/>
          <w:szCs w:val="32"/>
        </w:rPr>
      </w:pPr>
    </w:p>
    <w:p w:rsidR="007B736B" w:rsidRDefault="007B736B" w:rsidP="00E555B4">
      <w:pPr>
        <w:rPr>
          <w:b/>
          <w:sz w:val="32"/>
          <w:szCs w:val="32"/>
        </w:rPr>
      </w:pPr>
      <w:r>
        <w:rPr>
          <w:b/>
          <w:sz w:val="32"/>
          <w:szCs w:val="32"/>
        </w:rPr>
        <w:t>Umschläge</w:t>
      </w:r>
    </w:p>
    <w:p w:rsidR="007B736B" w:rsidRDefault="007B736B" w:rsidP="00E555B4">
      <w:pPr>
        <w:rPr>
          <w:sz w:val="32"/>
          <w:szCs w:val="32"/>
        </w:rPr>
      </w:pPr>
      <w:r>
        <w:rPr>
          <w:sz w:val="32"/>
          <w:szCs w:val="32"/>
        </w:rPr>
        <w:t>Entzündungen</w:t>
      </w:r>
    </w:p>
    <w:p w:rsidR="007B736B" w:rsidRDefault="007B736B" w:rsidP="00E555B4">
      <w:pPr>
        <w:rPr>
          <w:sz w:val="32"/>
          <w:szCs w:val="32"/>
        </w:rPr>
      </w:pPr>
      <w:r>
        <w:rPr>
          <w:sz w:val="32"/>
          <w:szCs w:val="32"/>
        </w:rPr>
        <w:t>Rheuma</w:t>
      </w:r>
    </w:p>
    <w:p w:rsidR="007B736B" w:rsidRPr="007B736B" w:rsidRDefault="007B736B" w:rsidP="00E555B4">
      <w:pPr>
        <w:rPr>
          <w:sz w:val="32"/>
          <w:szCs w:val="32"/>
        </w:rPr>
      </w:pPr>
      <w:r>
        <w:rPr>
          <w:sz w:val="32"/>
          <w:szCs w:val="32"/>
        </w:rPr>
        <w:t>20gr. Kraut auf 1 L Wasser aufkochen Filtern. Sud hält sich nee Woche im Kühlschrank.</w:t>
      </w:r>
      <w:bookmarkStart w:id="0" w:name="_GoBack"/>
      <w:bookmarkEnd w:id="0"/>
    </w:p>
    <w:p w:rsidR="00E555B4" w:rsidRPr="00E555B4" w:rsidRDefault="00E555B4" w:rsidP="00E555B4">
      <w:pPr>
        <w:rPr>
          <w:sz w:val="32"/>
          <w:szCs w:val="32"/>
        </w:rPr>
      </w:pPr>
    </w:p>
    <w:p w:rsidR="00E555B4" w:rsidRPr="00E555B4" w:rsidRDefault="00E555B4" w:rsidP="00E555B4">
      <w:pPr>
        <w:rPr>
          <w:b/>
          <w:sz w:val="32"/>
          <w:szCs w:val="32"/>
        </w:rPr>
      </w:pPr>
    </w:p>
    <w:p w:rsidR="00E555B4" w:rsidRPr="00E555B4" w:rsidRDefault="00E555B4">
      <w:pPr>
        <w:rPr>
          <w:sz w:val="32"/>
          <w:szCs w:val="32"/>
        </w:rPr>
      </w:pPr>
    </w:p>
    <w:p w:rsidR="00E555B4" w:rsidRPr="00E555B4" w:rsidRDefault="00E555B4">
      <w:pPr>
        <w:rPr>
          <w:sz w:val="32"/>
          <w:szCs w:val="32"/>
        </w:rPr>
      </w:pPr>
    </w:p>
    <w:sectPr w:rsidR="00E555B4" w:rsidRPr="00E55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3" o:spid="_x0000_i1029" type="#_x0000_t75" style="width:10pt;height:6.9pt;visibility:visible;mso-wrap-style:square" o:bullet="t">
        <v:imagedata r:id="rId1" o:title=""/>
      </v:shape>
    </w:pict>
  </w:numPicBullet>
  <w:abstractNum w:abstractNumId="0">
    <w:nsid w:val="33016103"/>
    <w:multiLevelType w:val="hybridMultilevel"/>
    <w:tmpl w:val="19346878"/>
    <w:lvl w:ilvl="0" w:tplc="5224B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06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47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08E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8F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DCD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E25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4E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665A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B4"/>
    <w:rsid w:val="00146641"/>
    <w:rsid w:val="007B736B"/>
    <w:rsid w:val="00E555B4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5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5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2014-06-29T09:34:00Z</dcterms:created>
  <dcterms:modified xsi:type="dcterms:W3CDTF">2014-06-29T09:50:00Z</dcterms:modified>
</cp:coreProperties>
</file>